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01" w:rsidRDefault="00602423" w:rsidP="009D6001">
      <w:pPr>
        <w:spacing w:after="0" w:line="240" w:lineRule="atLeast"/>
        <w:rPr>
          <w:rFonts w:ascii="Times New Roman" w:eastAsia="Times New Roman" w:hAnsi="Times New Roman" w:cs="Times New Roman"/>
          <w:iCs/>
          <w:color w:val="000033"/>
          <w:sz w:val="20"/>
          <w:szCs w:val="20"/>
          <w:lang w:eastAsia="sk-SK"/>
        </w:rPr>
      </w:pPr>
      <w:r w:rsidRPr="009D600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sk-SK"/>
        </w:rPr>
        <w:t>Exponenciálna funkcia so základom a</w:t>
      </w:r>
      <w:r w:rsidRPr="009D6001">
        <w:rPr>
          <w:rFonts w:ascii="Times New Roman" w:eastAsia="Times New Roman" w:hAnsi="Times New Roman" w:cs="Times New Roman"/>
          <w:iCs/>
          <w:color w:val="000033"/>
          <w:sz w:val="20"/>
          <w:szCs w:val="20"/>
          <w:lang w:eastAsia="sk-SK"/>
        </w:rPr>
        <w:t> je funkcia</w:t>
      </w:r>
      <w:r w:rsidR="009D6001">
        <w:rPr>
          <w:rFonts w:ascii="Times New Roman" w:eastAsia="Times New Roman" w:hAnsi="Times New Roman" w:cs="Times New Roman"/>
          <w:iCs/>
          <w:color w:val="000033"/>
          <w:sz w:val="20"/>
          <w:szCs w:val="20"/>
          <w:lang w:eastAsia="sk-SK"/>
        </w:rPr>
        <w:t xml:space="preserve"> </w:t>
      </w:r>
      <w:r w:rsidR="009D6001" w:rsidRPr="009D6001">
        <w:rPr>
          <w:rFonts w:ascii="Times New Roman" w:eastAsia="Times New Roman" w:hAnsi="Times New Roman" w:cs="Times New Roman"/>
          <w:b/>
          <w:iCs/>
          <w:color w:val="000033"/>
          <w:sz w:val="28"/>
          <w:szCs w:val="28"/>
          <w:lang w:eastAsia="sk-SK"/>
        </w:rPr>
        <w:t>f : y</w:t>
      </w:r>
      <w:r w:rsidR="00B9619F" w:rsidRPr="009D6001">
        <w:rPr>
          <w:rFonts w:ascii="Times New Roman" w:eastAsia="Times New Roman" w:hAnsi="Times New Roman" w:cs="Times New Roman"/>
          <w:b/>
          <w:iCs/>
          <w:color w:val="000033"/>
          <w:sz w:val="28"/>
          <w:szCs w:val="28"/>
          <w:lang w:eastAsia="sk-SK"/>
        </w:rPr>
        <w:t> = </w:t>
      </w:r>
      <w:proofErr w:type="spellStart"/>
      <w:r w:rsidR="00B9619F" w:rsidRPr="009D6001">
        <w:rPr>
          <w:rFonts w:ascii="Times New Roman" w:eastAsia="Times New Roman" w:hAnsi="Times New Roman" w:cs="Times New Roman"/>
          <w:b/>
          <w:iCs/>
          <w:color w:val="000033"/>
          <w:sz w:val="28"/>
          <w:szCs w:val="28"/>
          <w:lang w:eastAsia="sk-SK"/>
        </w:rPr>
        <w:t>a</w:t>
      </w:r>
      <w:r w:rsidR="00B9619F" w:rsidRPr="009D6001">
        <w:rPr>
          <w:rFonts w:ascii="Times New Roman" w:eastAsia="Times New Roman" w:hAnsi="Times New Roman" w:cs="Times New Roman"/>
          <w:b/>
          <w:iCs/>
          <w:color w:val="000033"/>
          <w:sz w:val="28"/>
          <w:szCs w:val="28"/>
          <w:vertAlign w:val="superscript"/>
          <w:lang w:eastAsia="sk-SK"/>
        </w:rPr>
        <w:t>x</w:t>
      </w:r>
      <w:proofErr w:type="spellEnd"/>
      <w:r w:rsidRPr="009D6001">
        <w:rPr>
          <w:rFonts w:ascii="Times New Roman" w:eastAsia="Times New Roman" w:hAnsi="Times New Roman" w:cs="Times New Roman"/>
          <w:b/>
          <w:iCs/>
          <w:color w:val="000033"/>
          <w:sz w:val="28"/>
          <w:szCs w:val="28"/>
          <w:lang w:eastAsia="sk-SK"/>
        </w:rPr>
        <w:t> , x </w:t>
      </w:r>
      <w:r w:rsidRPr="009D6001">
        <w:rPr>
          <w:rFonts w:ascii="Cambria Math" w:eastAsia="Times New Roman" w:hAnsi="Cambria Math" w:cs="Times New Roman"/>
          <w:b/>
          <w:iCs/>
          <w:color w:val="000033"/>
          <w:sz w:val="28"/>
          <w:szCs w:val="28"/>
          <w:lang w:eastAsia="sk-SK"/>
        </w:rPr>
        <w:t>∈</w:t>
      </w:r>
      <w:r w:rsidRPr="009D6001">
        <w:rPr>
          <w:rFonts w:ascii="Times New Roman" w:eastAsia="Times New Roman" w:hAnsi="Times New Roman" w:cs="Times New Roman"/>
          <w:b/>
          <w:iCs/>
          <w:color w:val="000033"/>
          <w:sz w:val="28"/>
          <w:szCs w:val="28"/>
          <w:lang w:eastAsia="sk-SK"/>
        </w:rPr>
        <w:t> R</w:t>
      </w:r>
      <w:r w:rsidR="009D6001">
        <w:rPr>
          <w:rFonts w:ascii="Times New Roman" w:eastAsia="Times New Roman" w:hAnsi="Times New Roman" w:cs="Times New Roman"/>
          <w:iCs/>
          <w:color w:val="000033"/>
          <w:sz w:val="28"/>
          <w:szCs w:val="28"/>
          <w:lang w:eastAsia="sk-SK"/>
        </w:rPr>
        <w:t xml:space="preserve">, </w:t>
      </w:r>
      <w:r w:rsidR="009D6001" w:rsidRPr="009D6001">
        <w:rPr>
          <w:rFonts w:ascii="Times New Roman" w:eastAsia="Times New Roman" w:hAnsi="Times New Roman" w:cs="Times New Roman"/>
          <w:iCs/>
          <w:color w:val="000033"/>
          <w:sz w:val="20"/>
          <w:szCs w:val="20"/>
          <w:lang w:eastAsia="sk-SK"/>
        </w:rPr>
        <w:t>kde  a je ľubovoľné kladné číslo, a ≠ 1 . </w:t>
      </w:r>
    </w:p>
    <w:p w:rsidR="009D6001" w:rsidRDefault="009D6001" w:rsidP="009D6001">
      <w:pPr>
        <w:spacing w:after="0" w:line="240" w:lineRule="atLeast"/>
        <w:rPr>
          <w:rFonts w:ascii="Times New Roman" w:eastAsia="Times New Roman" w:hAnsi="Times New Roman" w:cs="Times New Roman"/>
          <w:iCs/>
          <w:color w:val="000033"/>
          <w:sz w:val="20"/>
          <w:szCs w:val="20"/>
          <w:lang w:eastAsia="sk-SK"/>
        </w:rPr>
      </w:pPr>
    </w:p>
    <w:p w:rsidR="009D6001" w:rsidRPr="009D6001" w:rsidRDefault="009D6001" w:rsidP="009D6001">
      <w:pPr>
        <w:spacing w:after="0" w:line="240" w:lineRule="atLeast"/>
        <w:rPr>
          <w:rFonts w:ascii="Times New Roman" w:eastAsia="Times New Roman" w:hAnsi="Times New Roman" w:cs="Times New Roman"/>
          <w:iCs/>
          <w:color w:val="000033"/>
          <w:sz w:val="20"/>
          <w:szCs w:val="20"/>
          <w:lang w:eastAsia="sk-SK"/>
        </w:rPr>
      </w:pPr>
    </w:p>
    <w:tbl>
      <w:tblPr>
        <w:tblW w:w="0" w:type="auto"/>
        <w:tblCellSpacing w:w="15" w:type="dxa"/>
        <w:tblInd w:w="12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5"/>
        <w:gridCol w:w="2835"/>
      </w:tblGrid>
      <w:tr w:rsidR="00602423" w:rsidRPr="00602423" w:rsidTr="009D60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423" w:rsidRPr="00602423" w:rsidRDefault="00602423" w:rsidP="009D6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24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a&lt;1</w:t>
            </w:r>
            <w:r w:rsidRPr="006024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1714057" cy="1497230"/>
                  <wp:effectExtent l="19050" t="0" r="443" b="0"/>
                  <wp:docPr id="3" name="obrázek 3" descr="http://pdfweb.truni.sk/pokorny/diplomky/chalupcik/funkcie/funkcia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dfweb.truni.sk/pokorny/diplomky/chalupcik/funkcie/funkcia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959" cy="149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2423" w:rsidRPr="00602423" w:rsidRDefault="00602423" w:rsidP="006024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024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a&gt;1</w:t>
            </w:r>
            <w:r w:rsidRPr="006024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1724689" cy="1506516"/>
                  <wp:effectExtent l="19050" t="0" r="8861" b="0"/>
                  <wp:docPr id="4" name="obrázek 4" descr="http://pdfweb.truni.sk/pokorny/diplomky/chalupcik/funkcie/funkcia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dfweb.truni.sk/pokorny/diplomky/chalupcik/funkcie/funkcia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631" cy="1507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423" w:rsidRPr="00602423" w:rsidTr="009D6001">
        <w:trPr>
          <w:tblCellSpacing w:w="15" w:type="dxa"/>
        </w:trPr>
        <w:tc>
          <w:tcPr>
            <w:tcW w:w="0" w:type="auto"/>
            <w:hideMark/>
          </w:tcPr>
          <w:p w:rsidR="00602423" w:rsidRPr="009D6001" w:rsidRDefault="00602423" w:rsidP="00602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6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D(f) = (-∞; ∞)</w:t>
            </w:r>
          </w:p>
          <w:p w:rsidR="00602423" w:rsidRPr="009D6001" w:rsidRDefault="00602423" w:rsidP="00602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6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H(f) = (0; ∞)</w:t>
            </w:r>
          </w:p>
          <w:p w:rsidR="00602423" w:rsidRPr="009D6001" w:rsidRDefault="00602423" w:rsidP="00602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6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 je ani párna, ani nepárna</w:t>
            </w:r>
          </w:p>
          <w:p w:rsidR="00602423" w:rsidRPr="009D6001" w:rsidRDefault="00602423" w:rsidP="00602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6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 zdola ohraničená (</w:t>
            </w:r>
            <w:proofErr w:type="spellStart"/>
            <w:r w:rsidRPr="009D60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a</w:t>
            </w:r>
            <w:r w:rsidRPr="009D60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sk-SK"/>
              </w:rPr>
              <w:t>x</w:t>
            </w:r>
            <w:proofErr w:type="spellEnd"/>
            <w:r w:rsidRPr="009D6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&gt; 0)</w:t>
            </w:r>
          </w:p>
          <w:p w:rsidR="00602423" w:rsidRPr="009D6001" w:rsidRDefault="00602423" w:rsidP="00602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6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 je ohraničená zhora</w:t>
            </w:r>
          </w:p>
          <w:p w:rsidR="00602423" w:rsidRPr="009D6001" w:rsidRDefault="00602423" w:rsidP="00602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6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 klesajúca, a teda aj prostá</w:t>
            </w:r>
          </w:p>
          <w:p w:rsidR="00602423" w:rsidRPr="009D6001" w:rsidRDefault="00602423" w:rsidP="00602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6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nemá maximum, ani minimum</w:t>
            </w:r>
          </w:p>
          <w:p w:rsidR="00602423" w:rsidRPr="009D6001" w:rsidRDefault="00602423" w:rsidP="00602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hideMark/>
          </w:tcPr>
          <w:p w:rsidR="00602423" w:rsidRPr="009D6001" w:rsidRDefault="00602423" w:rsidP="00602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6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D(f) = (-∞; ∞)</w:t>
            </w:r>
          </w:p>
          <w:p w:rsidR="00602423" w:rsidRPr="009D6001" w:rsidRDefault="00602423" w:rsidP="00602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6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H(f) = (0; ∞)</w:t>
            </w:r>
          </w:p>
          <w:p w:rsidR="00602423" w:rsidRPr="009D6001" w:rsidRDefault="00602423" w:rsidP="00602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6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 je ani párna, ani nepárna</w:t>
            </w:r>
          </w:p>
          <w:p w:rsidR="00602423" w:rsidRPr="009D6001" w:rsidRDefault="00602423" w:rsidP="00602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6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 zdola ohraničená (</w:t>
            </w:r>
            <w:proofErr w:type="spellStart"/>
            <w:r w:rsidRPr="009D60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a</w:t>
            </w:r>
            <w:r w:rsidRPr="009D60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sk-SK"/>
              </w:rPr>
              <w:t>x</w:t>
            </w:r>
            <w:proofErr w:type="spellEnd"/>
            <w:r w:rsidRPr="009D6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&gt; 0)</w:t>
            </w:r>
          </w:p>
          <w:p w:rsidR="00602423" w:rsidRPr="009D6001" w:rsidRDefault="00602423" w:rsidP="00602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6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 je ohraničená zhora</w:t>
            </w:r>
          </w:p>
          <w:p w:rsidR="00602423" w:rsidRPr="009D6001" w:rsidRDefault="00602423" w:rsidP="00602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6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 rastúca, a teda aj prostá</w:t>
            </w:r>
          </w:p>
          <w:p w:rsidR="00602423" w:rsidRPr="009D6001" w:rsidRDefault="00602423" w:rsidP="00602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60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nemá maximum, ani minimum</w:t>
            </w:r>
          </w:p>
          <w:p w:rsidR="00602423" w:rsidRPr="009D6001" w:rsidRDefault="00602423" w:rsidP="00602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9D6001" w:rsidRPr="009D6001" w:rsidRDefault="009D6001" w:rsidP="009D6001">
      <w:pPr>
        <w:pStyle w:val="Zkladntext"/>
        <w:ind w:left="283"/>
        <w:rPr>
          <w:b/>
          <w:sz w:val="24"/>
          <w:szCs w:val="24"/>
        </w:rPr>
      </w:pPr>
      <w:r w:rsidRPr="009D6001">
        <w:rPr>
          <w:b/>
          <w:sz w:val="24"/>
          <w:szCs w:val="24"/>
        </w:rPr>
        <w:t>úlohy</w:t>
      </w:r>
    </w:p>
    <w:p w:rsidR="009D6001" w:rsidRDefault="009D6001" w:rsidP="009D6001">
      <w:pPr>
        <w:pStyle w:val="Zkladntext"/>
        <w:numPr>
          <w:ilvl w:val="0"/>
          <w:numId w:val="1"/>
        </w:numPr>
      </w:pPr>
      <w:r>
        <w:t xml:space="preserve">Rozhodnite podľa priebehu exponenciálnej funkcie, ktoré z daných hodnôt sú väčšie, menšie alebo rovné jednej      </w:t>
      </w:r>
    </w:p>
    <w:p w:rsidR="009D6001" w:rsidRDefault="009D6001" w:rsidP="009D6001">
      <w:pPr>
        <w:pStyle w:val="Zkladntext"/>
      </w:pPr>
      <w:r>
        <w:t xml:space="preserve">     </w:t>
      </w:r>
      <w:r>
        <w:rPr>
          <w:b/>
        </w:rPr>
        <w:t>a/</w:t>
      </w:r>
      <w:r>
        <w:t xml:space="preserve"> </w:t>
      </w:r>
      <w:r w:rsidRPr="0042676B">
        <w:rPr>
          <w:position w:val="-24"/>
        </w:rPr>
        <w:object w:dxaOrig="5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95pt;height:36.85pt" o:ole="">
            <v:imagedata r:id="rId7" o:title=""/>
          </v:shape>
          <o:OLEObject Type="Embed" ProgID="Equation.2" ShapeID="_x0000_i1025" DrawAspect="Content" ObjectID="_1385814898" r:id="rId8"/>
        </w:object>
      </w:r>
      <w:r>
        <w:t xml:space="preserve">       </w:t>
      </w:r>
      <w:r>
        <w:rPr>
          <w:b/>
        </w:rPr>
        <w:t>b/</w:t>
      </w:r>
      <w:r>
        <w:t xml:space="preserve"> </w:t>
      </w:r>
      <w:r w:rsidRPr="0042676B">
        <w:rPr>
          <w:position w:val="-24"/>
        </w:rPr>
        <w:object w:dxaOrig="600" w:dyaOrig="740">
          <v:shape id="_x0000_i1026" type="#_x0000_t75" style="width:30.15pt;height:36.85pt" o:ole="">
            <v:imagedata r:id="rId9" o:title=""/>
          </v:shape>
          <o:OLEObject Type="Embed" ProgID="Equation.2" ShapeID="_x0000_i1026" DrawAspect="Content" ObjectID="_1385814899" r:id="rId10"/>
        </w:object>
      </w:r>
      <w:r>
        <w:t xml:space="preserve">    </w:t>
      </w:r>
      <w:r>
        <w:rPr>
          <w:b/>
        </w:rPr>
        <w:t>c/</w:t>
      </w:r>
      <w:r>
        <w:t xml:space="preserve"> </w:t>
      </w:r>
      <w:r w:rsidRPr="0042676B">
        <w:rPr>
          <w:position w:val="-8"/>
        </w:rPr>
        <w:object w:dxaOrig="580" w:dyaOrig="320">
          <v:shape id="_x0000_i1027" type="#_x0000_t75" style="width:29.3pt;height:15.9pt" o:ole="">
            <v:imagedata r:id="rId11" o:title=""/>
          </v:shape>
          <o:OLEObject Type="Embed" ProgID="Equation.2" ShapeID="_x0000_i1027" DrawAspect="Content" ObjectID="_1385814900" r:id="rId12"/>
        </w:object>
      </w:r>
      <w:r>
        <w:t xml:space="preserve">      </w:t>
      </w:r>
      <w:r>
        <w:rPr>
          <w:b/>
        </w:rPr>
        <w:t>d/</w:t>
      </w:r>
      <w:r>
        <w:t xml:space="preserve"> </w:t>
      </w:r>
      <w:r w:rsidRPr="0042676B">
        <w:rPr>
          <w:position w:val="-8"/>
        </w:rPr>
        <w:object w:dxaOrig="380" w:dyaOrig="320">
          <v:shape id="_x0000_i1028" type="#_x0000_t75" style="width:18.4pt;height:15.9pt" o:ole="">
            <v:imagedata r:id="rId13" o:title=""/>
          </v:shape>
          <o:OLEObject Type="Embed" ProgID="Equation.2" ShapeID="_x0000_i1028" DrawAspect="Content" ObjectID="_1385814901" r:id="rId14"/>
        </w:object>
      </w:r>
      <w:r>
        <w:t xml:space="preserve">       </w:t>
      </w:r>
      <w:r>
        <w:rPr>
          <w:b/>
        </w:rPr>
        <w:t>e/</w:t>
      </w:r>
      <w:r>
        <w:t xml:space="preserve"> </w:t>
      </w:r>
      <w:r w:rsidRPr="0042676B">
        <w:rPr>
          <w:position w:val="-4"/>
        </w:rPr>
        <w:object w:dxaOrig="440" w:dyaOrig="279">
          <v:shape id="_x0000_i1029" type="#_x0000_t75" style="width:21.75pt;height:14.25pt" o:ole="">
            <v:imagedata r:id="rId15" o:title=""/>
          </v:shape>
          <o:OLEObject Type="Embed" ProgID="Equation.2" ShapeID="_x0000_i1029" DrawAspect="Content" ObjectID="_1385814902" r:id="rId16"/>
        </w:object>
      </w:r>
      <w:r>
        <w:t xml:space="preserve">       </w:t>
      </w:r>
      <w:r>
        <w:rPr>
          <w:b/>
        </w:rPr>
        <w:t xml:space="preserve"> f/</w:t>
      </w:r>
      <w:r>
        <w:t xml:space="preserve"> </w:t>
      </w:r>
      <w:r w:rsidRPr="0042676B">
        <w:rPr>
          <w:position w:val="-24"/>
        </w:rPr>
        <w:object w:dxaOrig="480" w:dyaOrig="639">
          <v:shape id="_x0000_i1030" type="#_x0000_t75" style="width:24.3pt;height:32.65pt" o:ole="">
            <v:imagedata r:id="rId17" o:title=""/>
          </v:shape>
          <o:OLEObject Type="Embed" ProgID="Equation.2" ShapeID="_x0000_i1030" DrawAspect="Content" ObjectID="_1385814903" r:id="rId18"/>
        </w:object>
      </w:r>
      <w:r>
        <w:t xml:space="preserve">     </w:t>
      </w:r>
      <w:r>
        <w:rPr>
          <w:b/>
        </w:rPr>
        <w:t>g/</w:t>
      </w:r>
      <w:r>
        <w:t xml:space="preserve"> </w:t>
      </w:r>
      <w:r w:rsidRPr="0042676B">
        <w:rPr>
          <w:position w:val="-24"/>
        </w:rPr>
        <w:object w:dxaOrig="580" w:dyaOrig="639">
          <v:shape id="_x0000_i1031" type="#_x0000_t75" style="width:29.3pt;height:32.65pt" o:ole="">
            <v:imagedata r:id="rId19" o:title=""/>
          </v:shape>
          <o:OLEObject Type="Embed" ProgID="Equation.2" ShapeID="_x0000_i1031" DrawAspect="Content" ObjectID="_1385814904" r:id="rId20"/>
        </w:object>
      </w:r>
      <w:r>
        <w:t xml:space="preserve">    </w:t>
      </w:r>
      <w:r>
        <w:rPr>
          <w:b/>
        </w:rPr>
        <w:t>h/</w:t>
      </w:r>
      <w:r>
        <w:t xml:space="preserve"> </w:t>
      </w:r>
      <w:r w:rsidRPr="0042676B">
        <w:rPr>
          <w:position w:val="-4"/>
        </w:rPr>
        <w:object w:dxaOrig="540" w:dyaOrig="279">
          <v:shape id="_x0000_i1032" type="#_x0000_t75" style="width:26.8pt;height:14.25pt" o:ole="">
            <v:imagedata r:id="rId21" o:title=""/>
          </v:shape>
          <o:OLEObject Type="Embed" ProgID="Equation.2" ShapeID="_x0000_i1032" DrawAspect="Content" ObjectID="_1385814905" r:id="rId22"/>
        </w:object>
      </w:r>
      <w:r>
        <w:t xml:space="preserve">   </w:t>
      </w:r>
      <w:r>
        <w:rPr>
          <w:b/>
        </w:rPr>
        <w:t>i/</w:t>
      </w:r>
      <w:r>
        <w:t xml:space="preserve"> </w:t>
      </w:r>
      <w:r w:rsidRPr="0042676B">
        <w:rPr>
          <w:position w:val="-8"/>
        </w:rPr>
        <w:object w:dxaOrig="420" w:dyaOrig="320">
          <v:shape id="_x0000_i1033" type="#_x0000_t75" style="width:20.95pt;height:15.9pt" o:ole="">
            <v:imagedata r:id="rId23" o:title=""/>
          </v:shape>
          <o:OLEObject Type="Embed" ProgID="Equation.2" ShapeID="_x0000_i1033" DrawAspect="Content" ObjectID="_1385814906" r:id="rId24"/>
        </w:object>
      </w:r>
      <w:r>
        <w:t xml:space="preserve">  </w:t>
      </w:r>
    </w:p>
    <w:p w:rsidR="009D6001" w:rsidRDefault="009D6001" w:rsidP="009D6001">
      <w:pPr>
        <w:pStyle w:val="Zkladntext"/>
      </w:pPr>
    </w:p>
    <w:p w:rsidR="009D6001" w:rsidRDefault="009D6001" w:rsidP="009D6001">
      <w:pPr>
        <w:pStyle w:val="Zkladntext"/>
        <w:numPr>
          <w:ilvl w:val="0"/>
          <w:numId w:val="2"/>
        </w:numPr>
      </w:pPr>
      <w:r>
        <w:t>Čo možno povedať o číslach m, n, ak platí:</w:t>
      </w:r>
    </w:p>
    <w:p w:rsidR="009D6001" w:rsidRDefault="009D6001" w:rsidP="009D6001">
      <w:pPr>
        <w:pStyle w:val="Zkladntext"/>
        <w:rPr>
          <w:position w:val="-8"/>
        </w:rPr>
      </w:pPr>
      <w:r>
        <w:t xml:space="preserve">     </w:t>
      </w:r>
      <w:r>
        <w:rPr>
          <w:b/>
        </w:rPr>
        <w:t>a/</w:t>
      </w:r>
      <w:r>
        <w:t xml:space="preserve"> </w:t>
      </w:r>
      <w:r w:rsidRPr="0042676B">
        <w:rPr>
          <w:position w:val="-24"/>
        </w:rPr>
        <w:object w:dxaOrig="620" w:dyaOrig="639">
          <v:shape id="_x0000_i1034" type="#_x0000_t75" style="width:31pt;height:32.65pt" o:ole="">
            <v:imagedata r:id="rId25" o:title=""/>
          </v:shape>
          <o:OLEObject Type="Embed" ProgID="Equation.2" ShapeID="_x0000_i1034" DrawAspect="Content" ObjectID="_1385814907" r:id="rId26"/>
        </w:object>
      </w:r>
      <w:r>
        <w:t xml:space="preserve">  </w:t>
      </w:r>
      <w:r w:rsidRPr="0042676B">
        <w:rPr>
          <w:position w:val="-24"/>
        </w:rPr>
        <w:object w:dxaOrig="499" w:dyaOrig="639">
          <v:shape id="_x0000_i1035" type="#_x0000_t75" style="width:25.1pt;height:32.65pt" o:ole="">
            <v:imagedata r:id="rId27" o:title=""/>
          </v:shape>
          <o:OLEObject Type="Embed" ProgID="Equation.2" ShapeID="_x0000_i1035" DrawAspect="Content" ObjectID="_1385814908" r:id="rId28"/>
        </w:object>
      </w:r>
      <w:r>
        <w:t xml:space="preserve">          </w:t>
      </w:r>
      <w:r>
        <w:rPr>
          <w:b/>
        </w:rPr>
        <w:t>b/</w:t>
      </w:r>
      <w:r>
        <w:t xml:space="preserve"> </w:t>
      </w:r>
      <w:r w:rsidRPr="0042676B">
        <w:rPr>
          <w:position w:val="-8"/>
        </w:rPr>
        <w:object w:dxaOrig="520" w:dyaOrig="320">
          <v:shape id="_x0000_i1036" type="#_x0000_t75" style="width:25.95pt;height:15.9pt" o:ole="">
            <v:imagedata r:id="rId29" o:title=""/>
          </v:shape>
          <o:OLEObject Type="Embed" ProgID="Equation.2" ShapeID="_x0000_i1036" DrawAspect="Content" ObjectID="_1385814909" r:id="rId30"/>
        </w:object>
      </w:r>
      <w:r>
        <w:t xml:space="preserve"> </w:t>
      </w:r>
      <w:r w:rsidRPr="0042676B">
        <w:rPr>
          <w:position w:val="-8"/>
        </w:rPr>
        <w:object w:dxaOrig="400" w:dyaOrig="320">
          <v:shape id="_x0000_i1037" type="#_x0000_t75" style="width:20.1pt;height:15.9pt" o:ole="">
            <v:imagedata r:id="rId31" o:title=""/>
          </v:shape>
          <o:OLEObject Type="Embed" ProgID="Equation.2" ShapeID="_x0000_i1037" DrawAspect="Content" ObjectID="_1385814910" r:id="rId32"/>
        </w:object>
      </w:r>
      <w:r>
        <w:t xml:space="preserve">          </w:t>
      </w:r>
      <w:r>
        <w:rPr>
          <w:b/>
        </w:rPr>
        <w:t>c/</w:t>
      </w:r>
      <w:r>
        <w:t xml:space="preserve"> </w:t>
      </w:r>
      <w:r w:rsidRPr="0042676B">
        <w:rPr>
          <w:position w:val="-8"/>
        </w:rPr>
        <w:object w:dxaOrig="520" w:dyaOrig="320">
          <v:shape id="_x0000_i1038" type="#_x0000_t75" style="width:25.95pt;height:15.9pt" o:ole="">
            <v:imagedata r:id="rId33" o:title=""/>
          </v:shape>
          <o:OLEObject Type="Embed" ProgID="Equation.2" ShapeID="_x0000_i1038" DrawAspect="Content" ObjectID="_1385814911" r:id="rId34"/>
        </w:object>
      </w:r>
      <w:r>
        <w:t xml:space="preserve"> </w:t>
      </w:r>
      <w:r w:rsidRPr="0042676B">
        <w:rPr>
          <w:position w:val="-8"/>
        </w:rPr>
        <w:object w:dxaOrig="400" w:dyaOrig="320">
          <v:shape id="_x0000_i1039" type="#_x0000_t75" style="width:20.1pt;height:15.9pt" o:ole="">
            <v:imagedata r:id="rId35" o:title=""/>
          </v:shape>
          <o:OLEObject Type="Embed" ProgID="Equation.2" ShapeID="_x0000_i1039" DrawAspect="Content" ObjectID="_1385814912" r:id="rId36"/>
        </w:object>
      </w:r>
      <w:r>
        <w:t xml:space="preserve">         </w:t>
      </w:r>
      <w:r>
        <w:rPr>
          <w:b/>
        </w:rPr>
        <w:t>d/</w:t>
      </w:r>
      <w:r>
        <w:t xml:space="preserve"> </w:t>
      </w:r>
      <w:r w:rsidRPr="0042676B">
        <w:rPr>
          <w:position w:val="-24"/>
        </w:rPr>
        <w:object w:dxaOrig="600" w:dyaOrig="639">
          <v:shape id="_x0000_i1040" type="#_x0000_t75" style="width:30.15pt;height:32.65pt" o:ole="">
            <v:imagedata r:id="rId37" o:title=""/>
          </v:shape>
          <o:OLEObject Type="Embed" ProgID="Equation.2" ShapeID="_x0000_i1040" DrawAspect="Content" ObjectID="_1385814913" r:id="rId38"/>
        </w:object>
      </w:r>
      <w:r>
        <w:t xml:space="preserve">  </w:t>
      </w:r>
      <w:r w:rsidRPr="0042676B">
        <w:rPr>
          <w:position w:val="-24"/>
        </w:rPr>
        <w:object w:dxaOrig="520" w:dyaOrig="639">
          <v:shape id="_x0000_i1041" type="#_x0000_t75" style="width:25.95pt;height:32.65pt" o:ole="">
            <v:imagedata r:id="rId39" o:title=""/>
          </v:shape>
          <o:OLEObject Type="Embed" ProgID="Equation.2" ShapeID="_x0000_i1041" DrawAspect="Content" ObjectID="_1385814914" r:id="rId40"/>
        </w:object>
      </w:r>
      <w:r>
        <w:t xml:space="preserve">       </w:t>
      </w:r>
      <w:r>
        <w:rPr>
          <w:b/>
        </w:rPr>
        <w:t>e/</w:t>
      </w:r>
      <w:r>
        <w:t xml:space="preserve"> </w:t>
      </w:r>
      <w:r w:rsidRPr="0042676B">
        <w:rPr>
          <w:position w:val="-8"/>
        </w:rPr>
        <w:object w:dxaOrig="499" w:dyaOrig="320">
          <v:shape id="_x0000_i1042" type="#_x0000_t75" style="width:25.1pt;height:15.9pt" o:ole="">
            <v:imagedata r:id="rId41" o:title=""/>
          </v:shape>
          <o:OLEObject Type="Embed" ProgID="Equation.2" ShapeID="_x0000_i1042" DrawAspect="Content" ObjectID="_1385814915" r:id="rId42"/>
        </w:object>
      </w:r>
      <w:r>
        <w:t xml:space="preserve">  </w:t>
      </w:r>
      <w:r w:rsidRPr="0042676B">
        <w:rPr>
          <w:position w:val="-8"/>
        </w:rPr>
        <w:object w:dxaOrig="440" w:dyaOrig="320">
          <v:shape id="_x0000_i1043" type="#_x0000_t75" style="width:21.75pt;height:15.9pt" o:ole="">
            <v:imagedata r:id="rId43" o:title=""/>
          </v:shape>
          <o:OLEObject Type="Embed" ProgID="Equation.2" ShapeID="_x0000_i1043" DrawAspect="Content" ObjectID="_1385814916" r:id="rId44"/>
        </w:object>
      </w:r>
    </w:p>
    <w:p w:rsidR="009D6001" w:rsidRDefault="009D6001" w:rsidP="009D6001">
      <w:pPr>
        <w:pStyle w:val="Zkladntext"/>
      </w:pPr>
      <w:r>
        <w:tab/>
      </w:r>
    </w:p>
    <w:p w:rsidR="009D6001" w:rsidRDefault="009D6001" w:rsidP="009D6001">
      <w:pPr>
        <w:pStyle w:val="Zkladntext"/>
        <w:numPr>
          <w:ilvl w:val="0"/>
          <w:numId w:val="3"/>
        </w:numPr>
      </w:pPr>
      <w:r>
        <w:t>Čo možno povedať o exponente m, ak platí:</w:t>
      </w:r>
    </w:p>
    <w:p w:rsidR="009D6001" w:rsidRDefault="009D6001" w:rsidP="009D6001">
      <w:pPr>
        <w:pStyle w:val="Zkladntext"/>
      </w:pPr>
      <w:r>
        <w:t xml:space="preserve">     </w:t>
      </w:r>
      <w:r>
        <w:rPr>
          <w:b/>
        </w:rPr>
        <w:t>a/</w:t>
      </w:r>
      <w:r>
        <w:t xml:space="preserve"> </w:t>
      </w:r>
      <w:r w:rsidRPr="0042676B">
        <w:rPr>
          <w:position w:val="-4"/>
        </w:rPr>
        <w:object w:dxaOrig="700" w:dyaOrig="279">
          <v:shape id="_x0000_i1044" type="#_x0000_t75" style="width:35.15pt;height:14.25pt" o:ole="">
            <v:imagedata r:id="rId45" o:title=""/>
          </v:shape>
          <o:OLEObject Type="Embed" ProgID="Equation.2" ShapeID="_x0000_i1044" DrawAspect="Content" ObjectID="_1385814917" r:id="rId46"/>
        </w:object>
      </w:r>
      <w:r>
        <w:t xml:space="preserve">       </w:t>
      </w:r>
      <w:r>
        <w:rPr>
          <w:b/>
        </w:rPr>
        <w:t>b/</w:t>
      </w:r>
      <w:r>
        <w:t xml:space="preserve"> </w:t>
      </w:r>
      <w:r w:rsidRPr="0042676B">
        <w:rPr>
          <w:position w:val="-24"/>
        </w:rPr>
        <w:object w:dxaOrig="900" w:dyaOrig="639">
          <v:shape id="_x0000_i1045" type="#_x0000_t75" style="width:45.2pt;height:32.65pt" o:ole="">
            <v:imagedata r:id="rId47" o:title=""/>
          </v:shape>
          <o:OLEObject Type="Embed" ProgID="Equation.2" ShapeID="_x0000_i1045" DrawAspect="Content" ObjectID="_1385814918" r:id="rId48"/>
        </w:object>
      </w:r>
      <w:r>
        <w:t xml:space="preserve">      </w:t>
      </w:r>
      <w:r>
        <w:rPr>
          <w:b/>
        </w:rPr>
        <w:t>c/</w:t>
      </w:r>
      <w:r>
        <w:t xml:space="preserve"> </w:t>
      </w:r>
      <w:r w:rsidRPr="0042676B">
        <w:rPr>
          <w:position w:val="-8"/>
        </w:rPr>
        <w:object w:dxaOrig="859" w:dyaOrig="320">
          <v:shape id="_x0000_i1046" type="#_x0000_t75" style="width:42.7pt;height:15.9pt" o:ole="">
            <v:imagedata r:id="rId49" o:title=""/>
          </v:shape>
          <o:OLEObject Type="Embed" ProgID="Equation.2" ShapeID="_x0000_i1046" DrawAspect="Content" ObjectID="_1385814919" r:id="rId50"/>
        </w:object>
      </w:r>
      <w:r>
        <w:t xml:space="preserve">        </w:t>
      </w:r>
      <w:r>
        <w:rPr>
          <w:b/>
        </w:rPr>
        <w:t>d/</w:t>
      </w:r>
      <w:r>
        <w:t xml:space="preserve"> </w:t>
      </w:r>
      <w:r w:rsidRPr="0042676B">
        <w:rPr>
          <w:position w:val="-8"/>
        </w:rPr>
        <w:object w:dxaOrig="859" w:dyaOrig="320">
          <v:shape id="_x0000_i1047" type="#_x0000_t75" style="width:42.7pt;height:15.9pt" o:ole="">
            <v:imagedata r:id="rId51" o:title=""/>
          </v:shape>
          <o:OLEObject Type="Embed" ProgID="Equation.2" ShapeID="_x0000_i1047" DrawAspect="Content" ObjectID="_1385814920" r:id="rId52"/>
        </w:object>
      </w:r>
      <w:r>
        <w:t xml:space="preserve">        </w:t>
      </w:r>
      <w:r>
        <w:rPr>
          <w:b/>
        </w:rPr>
        <w:t>e/</w:t>
      </w:r>
      <w:r>
        <w:t xml:space="preserve"> </w:t>
      </w:r>
      <w:r w:rsidRPr="0042676B">
        <w:rPr>
          <w:position w:val="-8"/>
        </w:rPr>
        <w:object w:dxaOrig="780" w:dyaOrig="320">
          <v:shape id="_x0000_i1048" type="#_x0000_t75" style="width:39.35pt;height:15.9pt" o:ole="">
            <v:imagedata r:id="rId53" o:title=""/>
          </v:shape>
          <o:OLEObject Type="Embed" ProgID="Equation.2" ShapeID="_x0000_i1048" DrawAspect="Content" ObjectID="_1385814921" r:id="rId54"/>
        </w:object>
      </w:r>
      <w:r>
        <w:t xml:space="preserve">       </w:t>
      </w:r>
      <w:r>
        <w:rPr>
          <w:b/>
        </w:rPr>
        <w:t xml:space="preserve"> f/</w:t>
      </w:r>
      <w:r>
        <w:t xml:space="preserve"> </w:t>
      </w:r>
      <w:r w:rsidRPr="0042676B">
        <w:rPr>
          <w:position w:val="-8"/>
        </w:rPr>
        <w:object w:dxaOrig="859" w:dyaOrig="320">
          <v:shape id="_x0000_i1049" type="#_x0000_t75" style="width:42.7pt;height:15.9pt" o:ole="">
            <v:imagedata r:id="rId55" o:title=""/>
          </v:shape>
          <o:OLEObject Type="Embed" ProgID="Equation.2" ShapeID="_x0000_i1049" DrawAspect="Content" ObjectID="_1385814922" r:id="rId56"/>
        </w:object>
      </w:r>
      <w:r>
        <w:t xml:space="preserve"> </w:t>
      </w:r>
    </w:p>
    <w:p w:rsidR="009D6001" w:rsidRDefault="009D6001" w:rsidP="009D6001">
      <w:pPr>
        <w:pStyle w:val="Zkladntext"/>
      </w:pPr>
    </w:p>
    <w:p w:rsidR="009D6001" w:rsidRDefault="009D6001" w:rsidP="009D6001">
      <w:pPr>
        <w:pStyle w:val="Zkladntext"/>
        <w:numPr>
          <w:ilvl w:val="0"/>
          <w:numId w:val="4"/>
        </w:numPr>
      </w:pPr>
      <w:r>
        <w:t xml:space="preserve">Ktorý zo vzťahov  0 </w:t>
      </w:r>
      <w:r>
        <w:sym w:font="Symbol" w:char="F03C"/>
      </w:r>
      <w:r>
        <w:t xml:space="preserve"> a </w:t>
      </w:r>
      <w:r>
        <w:sym w:font="Symbol" w:char="F03C"/>
      </w:r>
      <w:r>
        <w:t xml:space="preserve"> 1, alebo  a </w:t>
      </w:r>
      <w:r>
        <w:sym w:font="Symbol" w:char="F03E"/>
      </w:r>
      <w:r>
        <w:t xml:space="preserve"> 1 platí, ak:</w:t>
      </w:r>
    </w:p>
    <w:p w:rsidR="00936255" w:rsidRDefault="009D6001" w:rsidP="009D6001">
      <w:pPr>
        <w:pStyle w:val="Zkladntext"/>
        <w:rPr>
          <w:position w:val="-4"/>
        </w:rPr>
      </w:pPr>
      <w:r>
        <w:t xml:space="preserve">     </w:t>
      </w:r>
      <w:r>
        <w:rPr>
          <w:b/>
        </w:rPr>
        <w:t>a/</w:t>
      </w:r>
      <w:r>
        <w:t xml:space="preserve"> </w:t>
      </w:r>
      <w:r w:rsidRPr="0042676B">
        <w:rPr>
          <w:position w:val="-4"/>
        </w:rPr>
        <w:object w:dxaOrig="300" w:dyaOrig="460">
          <v:shape id="_x0000_i1050" type="#_x0000_t75" style="width:15.05pt;height:23.45pt" o:ole="">
            <v:imagedata r:id="rId57" o:title=""/>
          </v:shape>
          <o:OLEObject Type="Embed" ProgID="Equation.2" ShapeID="_x0000_i1050" DrawAspect="Content" ObjectID="_1385814923" r:id="rId58"/>
        </w:object>
      </w:r>
      <w:r>
        <w:t xml:space="preserve"> </w:t>
      </w:r>
      <w:r>
        <w:sym w:font="Symbol" w:char="F03C"/>
      </w:r>
      <w:r>
        <w:t xml:space="preserve">  </w:t>
      </w:r>
      <w:r w:rsidRPr="0042676B">
        <w:rPr>
          <w:position w:val="-4"/>
        </w:rPr>
        <w:object w:dxaOrig="300" w:dyaOrig="460">
          <v:shape id="_x0000_i1051" type="#_x0000_t75" style="width:15.05pt;height:23.45pt" o:ole="">
            <v:imagedata r:id="rId59" o:title=""/>
          </v:shape>
          <o:OLEObject Type="Embed" ProgID="Equation.2" ShapeID="_x0000_i1051" DrawAspect="Content" ObjectID="_1385814924" r:id="rId60"/>
        </w:object>
      </w:r>
      <w:r>
        <w:t xml:space="preserve">        </w:t>
      </w:r>
      <w:r>
        <w:rPr>
          <w:b/>
        </w:rPr>
        <w:t>b/</w:t>
      </w:r>
      <w:r>
        <w:t xml:space="preserve"> </w:t>
      </w:r>
      <w:r w:rsidRPr="0042676B">
        <w:rPr>
          <w:position w:val="-4"/>
        </w:rPr>
        <w:object w:dxaOrig="300" w:dyaOrig="460">
          <v:shape id="_x0000_i1052" type="#_x0000_t75" style="width:15.05pt;height:23.45pt" o:ole="">
            <v:imagedata r:id="rId61" o:title=""/>
          </v:shape>
          <o:OLEObject Type="Embed" ProgID="Equation.2" ShapeID="_x0000_i1052" DrawAspect="Content" ObjectID="_1385814925" r:id="rId62"/>
        </w:object>
      </w:r>
      <w:r>
        <w:t xml:space="preserve"> </w:t>
      </w:r>
      <w:r>
        <w:sym w:font="Symbol" w:char="F03E"/>
      </w:r>
      <w:r>
        <w:t xml:space="preserve"> </w:t>
      </w:r>
      <w:r w:rsidRPr="0042676B">
        <w:rPr>
          <w:position w:val="-4"/>
        </w:rPr>
        <w:object w:dxaOrig="300" w:dyaOrig="460">
          <v:shape id="_x0000_i1053" type="#_x0000_t75" style="width:15.05pt;height:23.45pt" o:ole="">
            <v:imagedata r:id="rId63" o:title=""/>
          </v:shape>
          <o:OLEObject Type="Embed" ProgID="Equation.2" ShapeID="_x0000_i1053" DrawAspect="Content" ObjectID="_1385814926" r:id="rId64"/>
        </w:object>
      </w:r>
      <w:r>
        <w:t xml:space="preserve">       </w:t>
      </w:r>
      <w:r>
        <w:rPr>
          <w:b/>
        </w:rPr>
        <w:t xml:space="preserve">c/ </w:t>
      </w:r>
      <w:r w:rsidRPr="0042676B">
        <w:rPr>
          <w:position w:val="-4"/>
        </w:rPr>
        <w:object w:dxaOrig="380" w:dyaOrig="460">
          <v:shape id="_x0000_i1054" type="#_x0000_t75" style="width:18.4pt;height:23.45pt" o:ole="">
            <v:imagedata r:id="rId65" o:title=""/>
          </v:shape>
          <o:OLEObject Type="Embed" ProgID="Equation.2" ShapeID="_x0000_i1054" DrawAspect="Content" ObjectID="_1385814927" r:id="rId66"/>
        </w:object>
      </w:r>
      <w:r>
        <w:t xml:space="preserve"> </w:t>
      </w:r>
      <w:r>
        <w:sym w:font="Symbol" w:char="F03E"/>
      </w:r>
      <w:r>
        <w:t xml:space="preserve">  </w:t>
      </w:r>
      <w:r w:rsidRPr="0042676B">
        <w:rPr>
          <w:position w:val="-4"/>
        </w:rPr>
        <w:object w:dxaOrig="300" w:dyaOrig="460">
          <v:shape id="_x0000_i1055" type="#_x0000_t75" style="width:15.05pt;height:23.45pt" o:ole="">
            <v:imagedata r:id="rId67" o:title=""/>
          </v:shape>
          <o:OLEObject Type="Embed" ProgID="Equation.2" ShapeID="_x0000_i1055" DrawAspect="Content" ObjectID="_1385814928" r:id="rId68"/>
        </w:object>
      </w:r>
      <w:r>
        <w:t xml:space="preserve">      </w:t>
      </w:r>
      <w:r>
        <w:rPr>
          <w:b/>
        </w:rPr>
        <w:t>d/</w:t>
      </w:r>
      <w:r>
        <w:t xml:space="preserve"> </w:t>
      </w:r>
      <w:r w:rsidRPr="0042676B">
        <w:rPr>
          <w:position w:val="-4"/>
        </w:rPr>
        <w:object w:dxaOrig="279" w:dyaOrig="279">
          <v:shape id="_x0000_i1056" type="#_x0000_t75" style="width:14.25pt;height:14.25pt" o:ole="">
            <v:imagedata r:id="rId69" o:title=""/>
          </v:shape>
          <o:OLEObject Type="Embed" ProgID="Equation.2" ShapeID="_x0000_i1056" DrawAspect="Content" ObjectID="_1385814929" r:id="rId70"/>
        </w:object>
      </w:r>
      <w:r>
        <w:sym w:font="Symbol" w:char="F03E"/>
      </w:r>
      <w:r>
        <w:t xml:space="preserve"> </w:t>
      </w:r>
      <w:r w:rsidRPr="0042676B">
        <w:rPr>
          <w:position w:val="-4"/>
        </w:rPr>
        <w:object w:dxaOrig="260" w:dyaOrig="279">
          <v:shape id="_x0000_i1057" type="#_x0000_t75" style="width:12.55pt;height:14.25pt" o:ole="">
            <v:imagedata r:id="rId71" o:title=""/>
          </v:shape>
          <o:OLEObject Type="Embed" ProgID="Equation.2" ShapeID="_x0000_i1057" DrawAspect="Content" ObjectID="_1385814930" r:id="rId72"/>
        </w:object>
      </w:r>
      <w:r>
        <w:t xml:space="preserve">       </w:t>
      </w:r>
      <w:r>
        <w:rPr>
          <w:b/>
        </w:rPr>
        <w:t>e/</w:t>
      </w:r>
      <w:r>
        <w:t xml:space="preserve"> </w:t>
      </w:r>
      <w:r w:rsidRPr="0042676B">
        <w:rPr>
          <w:position w:val="-4"/>
        </w:rPr>
        <w:object w:dxaOrig="360" w:dyaOrig="279">
          <v:shape id="_x0000_i1058" type="#_x0000_t75" style="width:18.4pt;height:14.25pt" o:ole="">
            <v:imagedata r:id="rId73" o:title=""/>
          </v:shape>
          <o:OLEObject Type="Embed" ProgID="Equation.2" ShapeID="_x0000_i1058" DrawAspect="Content" ObjectID="_1385814931" r:id="rId74"/>
        </w:object>
      </w:r>
      <w:r>
        <w:t xml:space="preserve"> </w:t>
      </w:r>
      <w:r>
        <w:sym w:font="Symbol" w:char="F03C"/>
      </w:r>
      <w:r>
        <w:t xml:space="preserve"> </w:t>
      </w:r>
      <w:r w:rsidRPr="0042676B">
        <w:rPr>
          <w:position w:val="-4"/>
        </w:rPr>
        <w:object w:dxaOrig="340" w:dyaOrig="279">
          <v:shape id="_x0000_i1059" type="#_x0000_t75" style="width:17.6pt;height:14.25pt" o:ole="">
            <v:imagedata r:id="rId75" o:title=""/>
          </v:shape>
          <o:OLEObject Type="Embed" ProgID="Equation.2" ShapeID="_x0000_i1059" DrawAspect="Content" ObjectID="_1385814932" r:id="rId76"/>
        </w:object>
      </w:r>
      <w:r>
        <w:t xml:space="preserve">      </w:t>
      </w:r>
      <w:r>
        <w:rPr>
          <w:b/>
        </w:rPr>
        <w:t xml:space="preserve"> f/</w:t>
      </w:r>
      <w:r>
        <w:t xml:space="preserve"> </w:t>
      </w:r>
      <w:r w:rsidRPr="0042676B">
        <w:rPr>
          <w:position w:val="-4"/>
        </w:rPr>
        <w:object w:dxaOrig="300" w:dyaOrig="460">
          <v:shape id="_x0000_i1060" type="#_x0000_t75" style="width:15.05pt;height:23.45pt" o:ole="">
            <v:imagedata r:id="rId77" o:title=""/>
          </v:shape>
          <o:OLEObject Type="Embed" ProgID="Equation.2" ShapeID="_x0000_i1060" DrawAspect="Content" ObjectID="_1385814933" r:id="rId78"/>
        </w:object>
      </w:r>
      <w:r>
        <w:t xml:space="preserve"> </w:t>
      </w:r>
      <w:r>
        <w:sym w:font="Symbol" w:char="F03E"/>
      </w:r>
      <w:r>
        <w:t xml:space="preserve"> </w:t>
      </w:r>
      <w:r w:rsidRPr="0042676B">
        <w:rPr>
          <w:position w:val="-4"/>
        </w:rPr>
        <w:object w:dxaOrig="300" w:dyaOrig="460">
          <v:shape id="_x0000_i1061" type="#_x0000_t75" style="width:15.05pt;height:23.45pt" o:ole="">
            <v:imagedata r:id="rId59" o:title=""/>
          </v:shape>
          <o:OLEObject Type="Embed" ProgID="Equation.2" ShapeID="_x0000_i1061" DrawAspect="Content" ObjectID="_1385814934" r:id="rId79"/>
        </w:object>
      </w:r>
    </w:p>
    <w:p w:rsidR="009D6001" w:rsidRDefault="009D6001" w:rsidP="009D6001">
      <w:pPr>
        <w:pStyle w:val="Zkladntext"/>
        <w:rPr>
          <w:position w:val="-4"/>
        </w:rPr>
      </w:pPr>
    </w:p>
    <w:p w:rsidR="009D6001" w:rsidRDefault="003A2472" w:rsidP="009D6001">
      <w:pPr>
        <w:pStyle w:val="Zkladntext"/>
        <w:rPr>
          <w:b/>
          <w:sz w:val="24"/>
          <w:szCs w:val="24"/>
        </w:rPr>
      </w:pPr>
      <w:r w:rsidRPr="003A2472">
        <w:rPr>
          <w:b/>
          <w:sz w:val="24"/>
          <w:szCs w:val="24"/>
        </w:rPr>
        <w:t>domáca úloha</w:t>
      </w:r>
    </w:p>
    <w:p w:rsidR="00571730" w:rsidRDefault="00571730" w:rsidP="00571730">
      <w:pPr>
        <w:pStyle w:val="Zkladntext"/>
        <w:ind w:firstLine="709"/>
      </w:pPr>
      <w:r>
        <w:t xml:space="preserve"> Načrtnite grafy funkcií a/  y = 3</w:t>
      </w:r>
      <w:r>
        <w:rPr>
          <w:vertAlign w:val="superscript"/>
        </w:rPr>
        <w:t>x</w:t>
      </w:r>
      <w:r>
        <w:t xml:space="preserve">            b/  y = 3</w:t>
      </w:r>
      <w:r>
        <w:rPr>
          <w:vertAlign w:val="superscript"/>
        </w:rPr>
        <w:t>-x</w:t>
      </w:r>
      <w:r>
        <w:t xml:space="preserve">          c/  y = – 3</w:t>
      </w:r>
      <w:r>
        <w:rPr>
          <w:vertAlign w:val="superscript"/>
        </w:rPr>
        <w:t>x</w:t>
      </w:r>
      <w:r>
        <w:t xml:space="preserve">         d/  y = – 3</w:t>
      </w:r>
      <w:r>
        <w:rPr>
          <w:vertAlign w:val="superscript"/>
        </w:rPr>
        <w:t>-x</w:t>
      </w:r>
      <w:r>
        <w:t xml:space="preserve">        e/  y = 3</w:t>
      </w:r>
      <w:r>
        <w:rPr>
          <w:vertAlign w:val="superscript"/>
        </w:rPr>
        <w:t>x</w:t>
      </w:r>
      <w:r>
        <w:t xml:space="preserve"> + 1 </w:t>
      </w:r>
    </w:p>
    <w:p w:rsidR="00571730" w:rsidRDefault="00571730" w:rsidP="00571730">
      <w:pPr>
        <w:pStyle w:val="Zkladntext"/>
      </w:pPr>
      <w:r>
        <w:t xml:space="preserve">                                         f/  y = 3</w:t>
      </w:r>
      <w:r>
        <w:rPr>
          <w:vertAlign w:val="superscript"/>
        </w:rPr>
        <w:t>x</w:t>
      </w:r>
      <w:r>
        <w:t xml:space="preserve"> – 1       g/ y = 0,5</w:t>
      </w:r>
      <w:r>
        <w:rPr>
          <w:vertAlign w:val="superscript"/>
        </w:rPr>
        <w:t>x</w:t>
      </w:r>
      <w:r>
        <w:t xml:space="preserve">         h/ y = 0,5</w:t>
      </w:r>
      <w:r>
        <w:rPr>
          <w:vertAlign w:val="superscript"/>
        </w:rPr>
        <w:t>-x</w:t>
      </w:r>
      <w:r>
        <w:t xml:space="preserve">         i/ y = – 0,5</w:t>
      </w:r>
      <w:r>
        <w:rPr>
          <w:vertAlign w:val="superscript"/>
        </w:rPr>
        <w:t>x</w:t>
      </w:r>
      <w:r>
        <w:t xml:space="preserve">        j/ y = – 0,5</w:t>
      </w:r>
      <w:r>
        <w:rPr>
          <w:vertAlign w:val="superscript"/>
        </w:rPr>
        <w:t>-x</w:t>
      </w:r>
      <w:r>
        <w:t xml:space="preserve">       </w:t>
      </w:r>
    </w:p>
    <w:p w:rsidR="003A2472" w:rsidRPr="003A2472" w:rsidRDefault="003A2472" w:rsidP="009D6001">
      <w:pPr>
        <w:pStyle w:val="Zkladntext"/>
        <w:rPr>
          <w:b/>
          <w:sz w:val="24"/>
          <w:szCs w:val="24"/>
        </w:rPr>
      </w:pPr>
    </w:p>
    <w:sectPr w:rsidR="003A2472" w:rsidRPr="003A2472" w:rsidSect="009D6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lot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284"/>
    <w:multiLevelType w:val="singleLevel"/>
    <w:tmpl w:val="F0BC06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0B457978"/>
    <w:multiLevelType w:val="singleLevel"/>
    <w:tmpl w:val="D59A216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2A1533AC"/>
    <w:multiLevelType w:val="singleLevel"/>
    <w:tmpl w:val="F0BC060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3B79561B"/>
    <w:multiLevelType w:val="singleLevel"/>
    <w:tmpl w:val="D59A216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5E51195E"/>
    <w:multiLevelType w:val="singleLevel"/>
    <w:tmpl w:val="D59A216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6CA119FD"/>
    <w:multiLevelType w:val="singleLevel"/>
    <w:tmpl w:val="F0BC060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2423"/>
    <w:rsid w:val="001B26C9"/>
    <w:rsid w:val="003A2472"/>
    <w:rsid w:val="00412469"/>
    <w:rsid w:val="00571730"/>
    <w:rsid w:val="00602423"/>
    <w:rsid w:val="00936255"/>
    <w:rsid w:val="009D6001"/>
    <w:rsid w:val="00B9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0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Standardnpsmoodstavce"/>
    <w:rsid w:val="00602423"/>
  </w:style>
  <w:style w:type="paragraph" w:styleId="Textbubliny">
    <w:name w:val="Balloon Text"/>
    <w:basedOn w:val="Normln"/>
    <w:link w:val="TextbublinyChar"/>
    <w:uiPriority w:val="99"/>
    <w:semiHidden/>
    <w:unhideWhenUsed/>
    <w:rsid w:val="0060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2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602423"/>
  </w:style>
  <w:style w:type="paragraph" w:styleId="Zkladntext">
    <w:name w:val="Body Text"/>
    <w:basedOn w:val="Normln"/>
    <w:link w:val="ZkladntextChar"/>
    <w:semiHidden/>
    <w:rsid w:val="009D600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Plotter"/>
      <w:sz w:val="20"/>
      <w:szCs w:val="20"/>
      <w:lang w:eastAsia="sk-SK"/>
    </w:rPr>
  </w:style>
  <w:style w:type="character" w:customStyle="1" w:styleId="ZkladntextChar">
    <w:name w:val="Základní text Char"/>
    <w:basedOn w:val="Standardnpsmoodstavce"/>
    <w:link w:val="Zkladntext"/>
    <w:semiHidden/>
    <w:rsid w:val="009D6001"/>
    <w:rPr>
      <w:rFonts w:ascii="Times New Roman" w:eastAsia="Times New Roman" w:hAnsi="Times New Roman" w:cs="Plotter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9D6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6575">
          <w:marLeft w:val="251"/>
          <w:marRight w:val="251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5" Type="http://schemas.openxmlformats.org/officeDocument/2006/relationships/image" Target="media/image1.png"/><Relationship Id="rId61" Type="http://schemas.openxmlformats.org/officeDocument/2006/relationships/image" Target="media/image30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</dc:creator>
  <cp:keywords/>
  <dc:description/>
  <cp:lastModifiedBy>Gymnazium</cp:lastModifiedBy>
  <cp:revision>2</cp:revision>
  <cp:lastPrinted>2011-01-28T08:47:00Z</cp:lastPrinted>
  <dcterms:created xsi:type="dcterms:W3CDTF">2011-12-19T14:47:00Z</dcterms:created>
  <dcterms:modified xsi:type="dcterms:W3CDTF">2011-12-19T14:47:00Z</dcterms:modified>
</cp:coreProperties>
</file>